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u w:val="single"/>
        </w:rPr>
      </w:pPr>
      <w:r>
        <w:rPr>
          <w:u w:val="single"/>
        </w:rPr>
        <w:t>Kolem duše</w:t>
      </w:r>
    </w:p>
    <w:p>
      <w:pPr>
        <w:pStyle w:val="Normal"/>
        <w:rPr>
          <w:highlight w:val="yellow"/>
        </w:rPr>
      </w:pPr>
      <w:r>
        <w:rPr>
          <w:highlight w:val="yellow"/>
        </w:rPr>
        <w:t xml:space="preserve">Doku pasáž + voiceover / začínáme doma, pak jdeme ven s kolem, prší, pak kavárna, pak odjíždím na kole. (zvuk jízdy na kole jako konec sekvence a napojení na další) </w:t>
      </w:r>
    </w:p>
    <w:p>
      <w:pPr>
        <w:pStyle w:val="Normal"/>
        <w:rPr>
          <w:i/>
        </w:rPr>
      </w:pPr>
      <w:r>
        <w:rPr>
          <w:i/>
        </w:rPr>
        <w:t>Na kole jezdim po Praze už asi patnáct let. Docela rád to vysvětluju tím, že jsem vlastně línej nejezdit. Na kratší vzdálenosti je totiž kolo ve městě nepřekonatelně efektivní. Dostane mě od dveří ke dveřím v nejkratším časovým úseku a ještě si cestu užívám.</w:t>
      </w:r>
    </w:p>
    <w:p>
      <w:pPr>
        <w:pStyle w:val="Normal"/>
        <w:rPr/>
      </w:pPr>
      <w:r>
        <w:rPr>
          <w:highlight w:val="yellow"/>
        </w:rPr>
        <w:t>1) Ondřej Buddeus: „člověk na kole je nejeefektivnější zvíře.“</w:t>
      </w:r>
    </w:p>
    <w:p>
      <w:pPr>
        <w:pStyle w:val="Normal"/>
        <w:rPr>
          <w:i/>
        </w:rPr>
      </w:pPr>
      <w:r>
        <w:rPr>
          <w:i/>
        </w:rPr>
        <w:t xml:space="preserve">Skoro každej den jezdím z bytu ve Vršovicích do budovy Českýho rozhlasu, kde pracuju. Někdy si s mojí ženou stihneme zajít před prací do kavárny. </w:t>
      </w:r>
      <w:r>
        <w:rPr>
          <w:i/>
          <w:strike/>
        </w:rPr>
        <w:t>Na svátek všech svatých 1. 11. v roce 2022 jsme si přesně takhle jednu kávu společně vypili v kavárně na Náměstí Jiřího z Poděbrad. Bylo to 10 dnů po naší svatbě.</w:t>
      </w:r>
    </w:p>
    <w:p>
      <w:pPr>
        <w:pStyle w:val="Normal"/>
        <w:rPr/>
      </w:pPr>
      <w:r>
        <w:rPr>
          <w:highlight w:val="yellow"/>
        </w:rPr>
        <w:t>00) kavárna_nehoda_s Aničkou</w:t>
      </w:r>
    </w:p>
    <w:p>
      <w:pPr>
        <w:pStyle w:val="Normal"/>
        <w:rPr>
          <w:i/>
          <w:strike/>
        </w:rPr>
      </w:pPr>
      <w:r>
        <w:rPr>
          <w:i/>
        </w:rPr>
        <w:t xml:space="preserve">Pneumatiky zaskučely, koženej pásek rupnul, na těle jsem pocítil ohromnej tlak – jako by chtěl ňákej obr vymáčknout pastu z tuby... Jenomže SUVéčko mě nevyplivlo rovnou do černýho pytle, ale na anesteziologicko-resuscitační oddělení Vinohradský nemocnice. Žádný vnitřní zranění, jen pár fraktur - kyčelní jamka, nalomenej bederní obratel, křížová kost. Zázrak. </w:t>
      </w:r>
      <w:r>
        <w:rPr>
          <w:i/>
          <w:strike/>
        </w:rPr>
        <w:t>Dodnes děkuju svýmu tělu, že je tak houževnatý a že se umí tak pěkně regenerovat.</w:t>
      </w:r>
    </w:p>
    <w:p>
      <w:pPr>
        <w:pStyle w:val="Normal"/>
        <w:rPr>
          <w:b/>
          <w:color w:val="FF0000"/>
        </w:rPr>
      </w:pPr>
      <w:r>
        <w:rPr>
          <w:b/>
          <w:color w:val="FF0000"/>
        </w:rPr>
        <w:t>DÁT NĚCO SEM?</w:t>
      </w:r>
    </w:p>
    <w:p>
      <w:pPr>
        <w:pStyle w:val="Normal"/>
        <w:rPr>
          <w:i/>
        </w:rPr>
      </w:pPr>
      <w:r>
        <w:rPr>
          <w:i/>
        </w:rPr>
        <w:t>Na kole po Praze jsem začal jezdit asi ve dvaceti a můj pud sebezáchovy nebyl zrovna nejvyvinutější. Rád jsem skákal na lyžích ve snowparku a pokoušel hranice všeho možnýho. Ježdění na kole jsem bral jako vítanej adrenalin v jinak spořádaným a někdy možná trochu nudným městě. Jenže pak přišla ta nehoda a mě začalo docházet, jak hrozně nebezpečná Praha pro cyklisty a cyklistky je.</w:t>
      </w:r>
    </w:p>
    <w:p>
      <w:pPr>
        <w:pStyle w:val="ListParagraph"/>
        <w:numPr>
          <w:ilvl w:val="0"/>
          <w:numId w:val="1"/>
        </w:numPr>
        <w:rPr>
          <w:highlight w:val="yellow"/>
        </w:rPr>
      </w:pPr>
      <w:r>
        <w:rPr>
          <w:highlight w:val="yellow"/>
        </w:rPr>
        <w:t>Nahrávka Aňa: emoce z cyklistky_vztek_radost (před: „já do nich nenabourám VO)</w:t>
      </w:r>
    </w:p>
    <w:p>
      <w:pPr>
        <w:pStyle w:val="Normal"/>
        <w:rPr>
          <w:i/>
        </w:rPr>
      </w:pPr>
      <w:r>
        <w:rPr>
          <w:i/>
        </w:rPr>
        <w:t>S Aňou jsem se seznámil na Ramusu. Ramus je platforma, která zpestřuje volnej čas mladým lidem s postižením i bez něj. Bylo to asi 4 měsíce po tom, co mě přejelo auto. O nehodě jsem Aně říkal a ona mi zas vyprávěla o tom, jak si kolo zamilovala, že jezdí skoro každej den a že je to fakt hrozný, co se mi stalo…</w:t>
      </w:r>
    </w:p>
    <w:p>
      <w:pPr>
        <w:pStyle w:val="Normal"/>
        <w:rPr/>
      </w:pPr>
      <w:r>
        <w:rPr>
          <w:i/>
        </w:rPr>
        <w:t>Aňa líčí atmosféru pražský dopravy. Je plná agresivity, hektičnosti, nevraživosti a ostrejch loktů…</w:t>
      </w:r>
    </w:p>
    <w:p>
      <w:pPr>
        <w:pStyle w:val="ListParagraph"/>
        <w:numPr>
          <w:ilvl w:val="0"/>
          <w:numId w:val="1"/>
        </w:numPr>
        <w:rPr>
          <w:highlight w:val="magenta"/>
        </w:rPr>
      </w:pPr>
      <w:r>
        <w:rPr>
          <w:highlight w:val="magenta"/>
        </w:rPr>
        <w:t>AA_cvrččí koncert</w:t>
      </w:r>
    </w:p>
    <w:p>
      <w:pPr>
        <w:pStyle w:val="Normal"/>
        <w:rPr>
          <w:i/>
        </w:rPr>
      </w:pPr>
      <w:r>
        <w:rPr>
          <w:i/>
        </w:rPr>
        <w:t>I tak se ale mnozí z nás den za dnem vydáváme na kole do pražskejch ulic. Co nás k tomu vede?</w:t>
      </w:r>
    </w:p>
    <w:p>
      <w:pPr>
        <w:pStyle w:val="ListParagraph"/>
        <w:numPr>
          <w:ilvl w:val="0"/>
          <w:numId w:val="1"/>
        </w:numPr>
        <w:rPr>
          <w:highlight w:val="yellow"/>
        </w:rPr>
      </w:pPr>
      <w:r>
        <w:rPr>
          <w:highlight w:val="yellow"/>
        </w:rPr>
        <w:t>Buddeus, radost z jízdy_dynamická flow</w:t>
      </w:r>
    </w:p>
    <w:p>
      <w:pPr>
        <w:pStyle w:val="Normal"/>
        <w:rPr>
          <w:i/>
        </w:rPr>
      </w:pPr>
      <w:r>
        <w:rPr>
          <w:i/>
        </w:rPr>
        <w:t>Spisovatel Ondřej Buddeus je dlouhodobě fascinovaný cyklistikou i jízdním kolem jako strojem.</w:t>
      </w:r>
      <w:r>
        <w:rPr>
          <w:i/>
          <w:strike/>
        </w:rPr>
        <w:t xml:space="preserve"> popisuje něco, co je společný všem cyklistům a cyklistkám. Možná by se dalo mluvit i o jistý závislosti.</w:t>
      </w:r>
    </w:p>
    <w:p>
      <w:pPr>
        <w:pStyle w:val="Normal"/>
        <w:rPr>
          <w:strike/>
        </w:rPr>
      </w:pPr>
      <w:r>
        <w:rPr>
          <w:i/>
          <w:strike/>
        </w:rPr>
        <w:t>Ve městě je třeba se furt někam dopravovat. Obvykle bydlíme jinde, než kde pracujeme, nebo kam chodíme do školy. Kolo v sobě dokáže strašně elegantní spojit hned několik věcí najednou. Myslí si to Aňa.</w:t>
      </w:r>
    </w:p>
    <w:p>
      <w:pPr>
        <w:pStyle w:val="ListParagraph"/>
        <w:numPr>
          <w:ilvl w:val="0"/>
          <w:numId w:val="1"/>
        </w:numPr>
        <w:rPr>
          <w:highlight w:val="yellow"/>
        </w:rPr>
      </w:pPr>
      <w:r>
        <w:rPr>
          <w:highlight w:val="yellow"/>
        </w:rPr>
        <w:t>Aňa: dopravní prostředek+pohyb</w:t>
      </w:r>
      <w:bookmarkStart w:id="0" w:name="_GoBack"/>
      <w:bookmarkEnd w:id="0"/>
    </w:p>
    <w:p>
      <w:pPr>
        <w:pStyle w:val="Normal"/>
        <w:rPr>
          <w:highlight w:val="yellow"/>
        </w:rPr>
      </w:pPr>
      <w:r>
        <w:rPr>
          <w:i/>
        </w:rPr>
        <w:t>Nahrávku Ani pořídila Lucie Šroglová pro svůj kvalitativní výzkum do magisterský práce o Emocích cyklistek v Praze na Katedře sociální geografie a regionálního rozvoje PřF UK.</w:t>
      </w:r>
    </w:p>
    <w:p>
      <w:pPr>
        <w:pStyle w:val="ListParagraph"/>
        <w:numPr>
          <w:ilvl w:val="0"/>
          <w:numId w:val="1"/>
        </w:numPr>
        <w:rPr>
          <w:highlight w:val="yellow"/>
        </w:rPr>
      </w:pPr>
      <w:r>
        <w:rPr>
          <w:highlight w:val="yellow"/>
        </w:rPr>
        <w:t>Maminka</w:t>
      </w:r>
    </w:p>
    <w:p>
      <w:pPr>
        <w:pStyle w:val="Normal"/>
        <w:rPr/>
      </w:pPr>
      <w:r>
        <w:rPr>
          <w:i/>
        </w:rPr>
        <w:t>Proč Aňa zemřela? Co se stalo na nepřehledný křižovatce se silným provozem u pražskýho Edenu?</w:t>
      </w:r>
    </w:p>
    <w:p>
      <w:pPr>
        <w:pStyle w:val="Normal"/>
        <w:ind w:start="360"/>
        <w:rPr/>
      </w:pPr>
      <w:r>
        <w:rPr>
          <w:highlight w:val="yellow"/>
        </w:rPr>
        <w:t>7) Vráťa Filler: popis události</w:t>
      </w:r>
    </w:p>
    <w:p>
      <w:pPr>
        <w:pStyle w:val="Normal"/>
        <w:rPr>
          <w:i/>
        </w:rPr>
      </w:pPr>
      <w:r>
        <w:rPr>
          <w:i/>
        </w:rPr>
        <w:t>Situaci popisuje dopravní expert spolku AutoMat Vratislav Filler.</w:t>
      </w:r>
    </w:p>
    <w:p>
      <w:pPr>
        <w:pStyle w:val="ListParagraph"/>
        <w:numPr>
          <w:ilvl w:val="0"/>
          <w:numId w:val="2"/>
        </w:numPr>
        <w:rPr>
          <w:highlight w:val="magenta"/>
        </w:rPr>
      </w:pPr>
      <w:r>
        <w:rPr>
          <w:highlight w:val="magenta"/>
        </w:rPr>
        <w:t>AA množství zrezivělých šroubků</w:t>
      </w:r>
    </w:p>
    <w:p>
      <w:pPr>
        <w:pStyle w:val="ListParagraph"/>
        <w:numPr>
          <w:ilvl w:val="0"/>
          <w:numId w:val="2"/>
        </w:numPr>
        <w:rPr>
          <w:highlight w:val="yellow"/>
        </w:rPr>
      </w:pPr>
      <w:r>
        <w:rPr>
          <w:highlight w:val="yellow"/>
        </w:rPr>
        <w:t>Marek Pivoda</w:t>
      </w:r>
    </w:p>
    <w:p>
      <w:pPr>
        <w:pStyle w:val="Normal"/>
        <w:rPr>
          <w:i/>
        </w:rPr>
      </w:pPr>
      <w:r>
        <w:rPr>
          <w:i/>
        </w:rPr>
        <w:t>Sedím v Nuselským bytě, odkud Aňa jedno podzimní ráno naposledy vyrazila do práce, a povídám si s Ani přítelem Markem.</w:t>
      </w:r>
    </w:p>
    <w:p>
      <w:pPr>
        <w:pStyle w:val="ListParagraph"/>
        <w:numPr>
          <w:ilvl w:val="0"/>
          <w:numId w:val="2"/>
        </w:numPr>
        <w:rPr>
          <w:highlight w:val="magenta"/>
        </w:rPr>
      </w:pPr>
      <w:r>
        <w:rPr>
          <w:highlight w:val="magenta"/>
        </w:rPr>
        <w:t>AA problém není vidět</w:t>
      </w:r>
    </w:p>
    <w:p>
      <w:pPr>
        <w:pStyle w:val="Normal"/>
        <w:rPr>
          <w:i/>
        </w:rPr>
      </w:pPr>
      <w:r>
        <w:rPr>
          <w:i/>
        </w:rPr>
        <w:t>Žaloba státní zástupkyně v případu Ani zní:</w:t>
      </w:r>
    </w:p>
    <w:p>
      <w:pPr>
        <w:pStyle w:val="ListParagraph"/>
        <w:numPr>
          <w:ilvl w:val="0"/>
          <w:numId w:val="2"/>
        </w:numPr>
        <w:rPr>
          <w:i/>
        </w:rPr>
      </w:pPr>
      <w:r>
        <w:rPr>
          <w:i/>
          <w:highlight w:val="cyan"/>
        </w:rPr>
        <w:t>„</w:t>
      </w:r>
      <w:r>
        <w:rPr>
          <w:i/>
          <w:highlight w:val="cyan"/>
        </w:rPr>
        <w:t>dne 22. 10. 2024 v 10 hodin 20 minut v Praze 10 řídil obžalovaný nákladní automobil zn. Tatra po ulici Vršovická. V křižovatce s řízeným provozem s ulicemi Bělocerkevská x U Slavie zastavil vozidlo na signál semaforu s červeným světlem „Stůj!“ v levém jízdním pruhu určeném k odbočení vlevo, a to až Za příčnou čárou vodorovné dopravní značky „prostor pro cyklisty“. Po rozsvícení signálu se směrovou šipkou a zeleným světlem „Volno“ se s nákladním automobilem rozjel a začal odbočovat vlevo ve směru do ulice Bělocerkevská, ačkoliv před rozjezdem dostatečně nesledoval situaci v provozu, nezkontroloval všechna zpětná zrcátka, zejména pravé čelní zrcátko, ve kterém mohl spatřit kolo a záda poškozené XXXXX, Ta jej minutu před jeho rozjezdem zprava objela a zařadila se bez jeho vědomí před něj na vyznačený přechod pro chodce. Přehlédl ji, zezadu narazil do zadního kola jejího jízdního kola, což vedlo ke ztrátě její stability a pádu na komunikaci, a následně došlo k jejímu přejetí levými předními a pravými zadními koly, včetně oblasti hlavy, po čemž bezprostředně zemřela.</w:t>
      </w:r>
    </w:p>
    <w:p>
      <w:pPr>
        <w:pStyle w:val="Normal"/>
        <w:rPr>
          <w:i/>
        </w:rPr>
      </w:pPr>
      <w:r>
        <w:rPr>
          <w:i/>
        </w:rPr>
        <w:t>A v případu už padnul i pravomocný rozsudek:</w:t>
      </w:r>
    </w:p>
    <w:p>
      <w:pPr>
        <w:pStyle w:val="ListParagraph"/>
        <w:numPr>
          <w:ilvl w:val="0"/>
          <w:numId w:val="2"/>
        </w:numPr>
        <w:rPr>
          <w:i/>
        </w:rPr>
      </w:pPr>
      <w:r>
        <w:rPr>
          <w:i/>
          <w:highlight w:val="cyan"/>
        </w:rPr>
        <w:t>10. listopadu 2025 Obvodní soud pro Prahu 10 rozhodl o tom, že řidič nákladního automobilu Tatra spáchal přečin usmrcení z nedbalosti podle § 143 odst. 1 trestního zákoníku a byl odsouzen k trestu odnětí svobody na 12 měsíců. Pachateli byl výkon trestu podmíněně odložen na zkušební dobu 3 let.</w:t>
      </w:r>
    </w:p>
    <w:p>
      <w:pPr>
        <w:pStyle w:val="Normal"/>
        <w:rPr/>
      </w:pPr>
      <w:r>
        <w:rPr/>
      </w:r>
    </w:p>
    <w:p>
      <w:pPr>
        <w:pStyle w:val="ListParagraph"/>
        <w:numPr>
          <w:ilvl w:val="0"/>
          <w:numId w:val="2"/>
        </w:numPr>
        <w:rPr/>
      </w:pPr>
      <w:r>
        <w:rPr>
          <w:highlight w:val="yellow"/>
        </w:rPr>
        <w:t>Filler/můj průjezd-sekvence</w:t>
      </w:r>
    </w:p>
    <w:p>
      <w:pPr>
        <w:pStyle w:val="Normal"/>
        <w:rPr>
          <w:i/>
        </w:rPr>
      </w:pPr>
      <w:r>
        <w:rPr>
          <w:i/>
        </w:rPr>
        <w:t>Telefonuju si s vedoucím tiskového oddělení Prahy 10 Jánem Bruno Troppem.</w:t>
      </w:r>
    </w:p>
    <w:p>
      <w:pPr>
        <w:pStyle w:val="Normal"/>
        <w:rPr>
          <w:i/>
        </w:rPr>
      </w:pPr>
      <w:r>
        <w:rPr>
          <w:i/>
        </w:rPr>
        <w:t>Podle vyjádření tiskového oddělní Prahy 10 nejsou křižovatka ani přilehlé komunikace ve správě městské části. Vlastníkem a správcem je Technická správa komunikací hl. m Prahy, respektive magistrát.</w:t>
      </w:r>
    </w:p>
    <w:p>
      <w:pPr>
        <w:pStyle w:val="ListParagraph"/>
        <w:numPr>
          <w:ilvl w:val="0"/>
          <w:numId w:val="2"/>
        </w:numPr>
        <w:rPr>
          <w:i/>
          <w:highlight w:val="yellow"/>
        </w:rPr>
      </w:pPr>
      <w:r>
        <w:rPr>
          <w:highlight w:val="yellow"/>
        </w:rPr>
        <w:t>Táňa</w:t>
      </w:r>
    </w:p>
    <w:p>
      <w:pPr>
        <w:pStyle w:val="Normal"/>
        <w:rPr>
          <w:i/>
        </w:rPr>
      </w:pPr>
      <w:r>
        <w:rPr>
          <w:i/>
        </w:rPr>
        <w:t>Táňa Zabloudilová je publicistka, která se věnuje městům a životu v nich.</w:t>
      </w:r>
    </w:p>
    <w:p>
      <w:pPr>
        <w:pStyle w:val="Normal"/>
        <w:rPr>
          <w:i/>
          <w:highlight w:val="yellow"/>
        </w:rPr>
      </w:pPr>
      <w:r>
        <w:rPr>
          <w:i/>
          <w:highlight w:val="yellow"/>
        </w:rPr>
      </w:r>
    </w:p>
    <w:p>
      <w:pPr>
        <w:pStyle w:val="Normal"/>
        <w:ind w:start="360"/>
        <w:rPr>
          <w:i/>
          <w:highlight w:val="yellow"/>
        </w:rPr>
      </w:pPr>
      <w:r>
        <w:rPr>
          <w:i/>
        </w:rPr>
        <w:t>Za těch 15 let co po Praze jezdim, se ale něco tam dole změnilo. Objevujou se piktogramy (to sou cyklokoridory), o něco bezpečnější cyklopruhy oddělený čerchovanou čárou, cykloobousměrky, a výjimečně i cyklostezky – to je oddělená cykloinfrastruktura – vlastně jediná bezpečná varianta, kterou dokáží využít i ti nejkřehčí cyklisté a cyklistky.</w:t>
      </w:r>
    </w:p>
    <w:p>
      <w:pPr>
        <w:pStyle w:val="ListParagraph"/>
        <w:rPr>
          <w:i/>
          <w:highlight w:val="yellow"/>
        </w:rPr>
      </w:pPr>
      <w:r>
        <w:rPr>
          <w:i/>
          <w:highlight w:val="yellow"/>
        </w:rPr>
      </w:r>
    </w:p>
    <w:p>
      <w:pPr>
        <w:pStyle w:val="ListParagraph"/>
        <w:numPr>
          <w:ilvl w:val="0"/>
          <w:numId w:val="2"/>
        </w:numPr>
        <w:rPr>
          <w:i/>
          <w:highlight w:val="yellow"/>
        </w:rPr>
      </w:pPr>
      <w:r>
        <w:rPr>
          <w:highlight w:val="yellow"/>
        </w:rPr>
        <w:t>Filler: nekvalitní pražská cykloinfrastruktura</w:t>
      </w:r>
    </w:p>
    <w:p>
      <w:pPr>
        <w:pStyle w:val="Normal"/>
        <w:rPr>
          <w:i/>
        </w:rPr>
      </w:pPr>
      <w:r>
        <w:rPr>
          <w:i/>
        </w:rPr>
        <w:t>Silnice jsme pomalovali piktogramy kol, jak to jen šlo. Skoro se místy zdá, že se s cyklisty počítá, jenomže to je nebezpečnej klam. V řádech metrů se cykloopatření může změnit nebo úplně zmizet a cyklista se najednou ocitne nahý v mechanickým ústrojí města.</w:t>
      </w:r>
    </w:p>
    <w:p>
      <w:pPr>
        <w:pStyle w:val="ListParagraph"/>
        <w:numPr>
          <w:ilvl w:val="0"/>
          <w:numId w:val="2"/>
        </w:numPr>
        <w:rPr>
          <w:i/>
          <w:highlight w:val="yellow"/>
        </w:rPr>
      </w:pPr>
      <w:r>
        <w:rPr>
          <w:highlight w:val="yellow"/>
        </w:rPr>
        <w:t>0b Cyklojízda</w:t>
      </w:r>
    </w:p>
    <w:p>
      <w:pPr>
        <w:pStyle w:val="ListParagraph"/>
        <w:numPr>
          <w:ilvl w:val="0"/>
          <w:numId w:val="2"/>
        </w:numPr>
        <w:rPr>
          <w:i/>
          <w:highlight w:val="yellow"/>
        </w:rPr>
      </w:pPr>
      <w:r>
        <w:rPr>
          <w:highlight w:val="yellow"/>
        </w:rPr>
        <w:t>Buddeus</w:t>
      </w:r>
    </w:p>
    <w:p>
      <w:pPr>
        <w:pStyle w:val="Normal"/>
        <w:rPr>
          <w:i/>
          <w:highlight w:val="yellow"/>
        </w:rPr>
      </w:pPr>
      <w:r>
        <w:rPr>
          <w:i/>
        </w:rPr>
        <w:t>Jan Bouchal se aktivně snažil pražskou cyklistiku osvobodit z kategorie adrenalinových a vysoce rizikových sportů. Na nábřeží kapitána Jaroše připomíná jeho fatální střet s autem v roce 2006 pomník Krištofa Kintery Bike to heaven.</w:t>
      </w:r>
    </w:p>
    <w:p>
      <w:pPr>
        <w:pStyle w:val="ListParagraph"/>
        <w:numPr>
          <w:ilvl w:val="0"/>
          <w:numId w:val="2"/>
        </w:numPr>
        <w:rPr>
          <w:i/>
          <w:highlight w:val="yellow"/>
        </w:rPr>
      </w:pPr>
      <w:r>
        <w:rPr>
          <w:highlight w:val="yellow"/>
        </w:rPr>
        <w:t>Iniciativa 0</w:t>
      </w:r>
    </w:p>
    <w:p>
      <w:pPr>
        <w:pStyle w:val="Normal"/>
        <w:rPr>
          <w:i/>
        </w:rPr>
      </w:pPr>
      <w:r>
        <w:rPr>
          <w:i/>
        </w:rPr>
        <w:t>Z naštvání a potřeby něco dělat se zformovala Iniciativa 0 navazující na skandinávskou Vizi 0, která se od 90. let šíří městy po celým světě. Na silnicích v Helsinkách se 700sty tisíci obyvateli mezi léty 2024 a 2025 nezemřel jedinej člověk, podobně se daří touhle dlouhodobou strategií snižovat úmrtnost v dopravě v ulicích Osla.</w:t>
      </w:r>
    </w:p>
    <w:p>
      <w:pPr>
        <w:pStyle w:val="ListParagraph"/>
        <w:numPr>
          <w:ilvl w:val="0"/>
          <w:numId w:val="2"/>
        </w:numPr>
        <w:rPr>
          <w:i/>
          <w:highlight w:val="yellow"/>
        </w:rPr>
      </w:pPr>
      <w:r>
        <w:rPr>
          <w:highlight w:val="yellow"/>
        </w:rPr>
        <w:t>Terka, Majda, Gábi</w:t>
      </w:r>
    </w:p>
    <w:p>
      <w:pPr>
        <w:pStyle w:val="Normal"/>
        <w:rPr>
          <w:i/>
        </w:rPr>
      </w:pPr>
      <w:r>
        <w:rPr>
          <w:i/>
        </w:rPr>
        <w:t>Terka, stejně jako Majda a Gábina se znali s Aňou od primy na osmiletým gymplu. Zhruba od čtrnácti let tvořily smečku, která držela při sobě až do konce.</w:t>
      </w:r>
    </w:p>
    <w:p>
      <w:pPr>
        <w:pStyle w:val="ListParagraph"/>
        <w:numPr>
          <w:ilvl w:val="0"/>
          <w:numId w:val="2"/>
        </w:numPr>
        <w:rPr>
          <w:highlight w:val="magenta"/>
        </w:rPr>
      </w:pPr>
      <w:r>
        <w:rPr>
          <w:highlight w:val="magenta"/>
        </w:rPr>
        <w:t>AA Špína</w:t>
      </w:r>
    </w:p>
    <w:p>
      <w:pPr>
        <w:pStyle w:val="ListParagraph"/>
        <w:numPr>
          <w:ilvl w:val="0"/>
          <w:numId w:val="2"/>
        </w:numPr>
        <w:rPr>
          <w:highlight w:val="yellow"/>
        </w:rPr>
      </w:pPr>
      <w:r>
        <w:rPr>
          <w:highlight w:val="yellow"/>
        </w:rPr>
        <w:t>DAMU sekvence</w:t>
      </w:r>
    </w:p>
    <w:p>
      <w:pPr>
        <w:pStyle w:val="Normal"/>
        <w:rPr>
          <w:i/>
        </w:rPr>
      </w:pPr>
      <w:r>
        <w:rPr>
          <w:i/>
        </w:rPr>
        <w:t>Anna Reisigová se s Aňou poznala na DAMU. Daly dohromady semestrální projekt Krajky a vrtačky a spolu s Valentýnou Šatrovou rozvíjely divadelní instalace a různé formy performance art. Po smrti Ani se pustily do výboru textů z její diplomky, která se zabývá performativitou manuální práce v genderový perspektivě.</w:t>
      </w:r>
    </w:p>
    <w:p>
      <w:pPr>
        <w:pStyle w:val="Normal"/>
        <w:rPr>
          <w:i/>
        </w:rPr>
      </w:pPr>
      <w:r>
        <w:rPr>
          <w:i/>
        </w:rPr>
        <w:t>Diplomku Aně vedla dramaturgyně, kurátorka a pedagožka Karolína Plicková.</w:t>
      </w:r>
    </w:p>
    <w:p>
      <w:pPr>
        <w:pStyle w:val="ListParagraph"/>
        <w:numPr>
          <w:ilvl w:val="0"/>
          <w:numId w:val="2"/>
        </w:numPr>
        <w:rPr>
          <w:highlight w:val="yellow"/>
        </w:rPr>
      </w:pPr>
      <w:r>
        <w:rPr>
          <w:highlight w:val="yellow"/>
        </w:rPr>
        <w:t>Ivan Trojan</w:t>
      </w:r>
    </w:p>
    <w:p>
      <w:pPr>
        <w:pStyle w:val="Normal"/>
        <w:rPr/>
      </w:pPr>
      <w:r>
        <w:rPr/>
      </w:r>
    </w:p>
    <w:p>
      <w:pPr>
        <w:pStyle w:val="Normal"/>
        <w:rPr/>
      </w:pPr>
      <w:r>
        <w:rPr/>
        <w:t>Závěr:</w:t>
      </w:r>
    </w:p>
    <w:p>
      <w:pPr>
        <w:pStyle w:val="Normal"/>
        <w:rPr/>
      </w:pPr>
      <w:r>
        <w:rPr/>
        <w:t>Jeden sibiřský národ věří, že kdo přežije souboj s medvědem, zůstane už kus medvěda navždycky v něm. Nás s Aňou nespojil souboj s medvědem, ale s autem.</w:t>
      </w:r>
    </w:p>
    <w:p>
      <w:pPr>
        <w:pStyle w:val="Normal"/>
        <w:rPr/>
      </w:pPr>
      <w:r>
        <w:rPr/>
        <w:t>Mě srážka neodradila, ale v Praze žijí tisíce lidí, kteří by mohli zlepšit svoje zdraví, zpříjemnit veřejnej prostor, udělat město bezpečnější, míň hlučný, míň toxický, zábavnější, lidštější – a to jenom tim, že by vyrazily do práce, na nákup nebo do školy na kole. Jenomže se oprávněně bojí. Jednoho dne nebudou zbytečně umírat mladý lidi a Praha bude bezpečná i pro ty nejkřehčí bytosti.</w:t>
      </w:r>
    </w:p>
    <w:p>
      <w:pPr>
        <w:pStyle w:val="Normal"/>
        <w:rPr/>
      </w:pPr>
      <w:r>
        <w:rPr/>
        <w:t>-</w:t>
      </w:r>
    </w:p>
    <w:p>
      <w:pPr>
        <w:pStyle w:val="Normal"/>
        <w:rPr/>
      </w:pPr>
      <w:r>
        <w:rPr/>
        <w:t>Příslušnou komunikaci vlastní hlavní město Praha. Po nehodě magistrát zvažoval úpravy křižovatky, zatím ale bez výsledku.</w:t>
      </w:r>
    </w:p>
    <w:p>
      <w:pPr>
        <w:pStyle w:val="Normal"/>
        <w:rPr/>
      </w:pPr>
      <w:r>
        <w:rPr/>
        <w:t>Vít Hoffman mluvčí pražského magistrátu.</w:t>
      </w:r>
    </w:p>
    <w:p>
      <w:pPr>
        <w:pStyle w:val="Normal"/>
        <w:rPr/>
      </w:pPr>
      <w:r>
        <w:rPr/>
        <w:t>V úvahu připadala i legalizace jízdy cyklistů po chodnících. Toto řešení nedoporučila mětská část praha 10 kvůli možným střetům s chodci.</w:t>
      </w:r>
    </w:p>
    <w:p>
      <w:pPr>
        <w:pStyle w:val="Normal"/>
        <w:rPr/>
      </w:pPr>
      <w:r>
        <w:rPr/>
        <w:t>-</w:t>
      </w:r>
    </w:p>
    <w:p>
      <w:pPr>
        <w:pStyle w:val="Normal"/>
        <w:rPr/>
      </w:pPr>
      <w:r>
        <w:rPr/>
        <w:t xml:space="preserve">Zjišťoval jsem, jak se k nebezpečný křižovatce staví městská část Praha 10, Technická správa komunikací hlavního města Prahy, potažmo odbor dopravy magistrátu. Ani v jednom případě nedošlo k navržení žádné úpravy křižovatky ve prospěch větší bezpečnosti cyklistů. Jedno z možných opatření popisuje tiskový mluvčí magistrátu hlavního města Prahy Vít Hofman. </w:t>
      </w:r>
    </w:p>
    <w:p>
      <w:pPr>
        <w:pStyle w:val="Normal"/>
        <w:rPr/>
      </w:pPr>
      <w:r>
        <w:rPr/>
        <w:t>-</w:t>
      </w:r>
    </w:p>
    <w:p>
      <w:pPr>
        <w:pStyle w:val="Normal"/>
        <w:widowControl/>
        <w:bidi w:val="0"/>
        <w:spacing w:lineRule="auto" w:line="259" w:before="0" w:after="160"/>
        <w:jc w:val="start"/>
        <w:rPr/>
      </w:pPr>
      <w:r>
        <w:rPr/>
      </w:r>
    </w:p>
    <w:sectPr>
      <w:type w:val="nextPage"/>
      <w:pgSz w:w="11906" w:h="16838"/>
      <w:pgMar w:left="1417" w:right="1417" w:gutter="0" w:header="0" w:top="1417" w:footer="0"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characterSet="utf-8"/>
    <w:family w:val="roman"/>
    <w:pitch w:val="variable"/>
  </w:font>
  <w:font w:name="Segoe UI">
    <w:charset w:val="01" w:characterSet="utf-8"/>
    <w:family w:val="swiss"/>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
    <w:lvl w:ilvl="0">
      <w:start w:val="8"/>
      <w:numFmt w:val="decimal"/>
      <w:lvlText w:val="%1)"/>
      <w:lvlJc w:val="start"/>
      <w:pPr>
        <w:tabs>
          <w:tab w:val="num" w:pos="0"/>
        </w:tabs>
        <w:ind w:start="720" w:hanging="360"/>
      </w:pPr>
      <w:rPr>
        <w:i w:val="false"/>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cs-CZ"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6d4208"/>
    <w:pPr>
      <w:widowControl/>
      <w:bidi w:val="0"/>
      <w:spacing w:lineRule="auto" w:line="259" w:before="0" w:after="160"/>
      <w:jc w:val="start"/>
    </w:pPr>
    <w:rPr>
      <w:rFonts w:ascii="Calibri" w:hAnsi="Calibri" w:eastAsia="Calibri" w:cs="" w:asciiTheme="minorHAnsi" w:cstheme="minorBidi" w:eastAsiaTheme="minorHAnsi" w:hAnsiTheme="minorHAnsi"/>
      <w:color w:val="auto"/>
      <w:kern w:val="0"/>
      <w:sz w:val="22"/>
      <w:szCs w:val="22"/>
      <w:lang w:val="cs-CZ" w:eastAsia="en-US" w:bidi="ar-SA"/>
    </w:rPr>
  </w:style>
  <w:style w:type="character" w:styleId="DefaultParagraphFont" w:default="1">
    <w:name w:val="Default Paragraph Font"/>
    <w:uiPriority w:val="1"/>
    <w:semiHidden/>
    <w:unhideWhenUsed/>
    <w:qFormat/>
    <w:rPr/>
  </w:style>
  <w:style w:type="character" w:styleId="CommentReference">
    <w:name w:val="annotation reference"/>
    <w:basedOn w:val="DefaultParagraphFont"/>
    <w:uiPriority w:val="99"/>
    <w:semiHidden/>
    <w:unhideWhenUsed/>
    <w:qFormat/>
    <w:rsid w:val="00e10d0c"/>
    <w:rPr>
      <w:sz w:val="16"/>
      <w:szCs w:val="16"/>
    </w:rPr>
  </w:style>
  <w:style w:type="character" w:styleId="TextkomenteChar" w:customStyle="1">
    <w:name w:val="Text komentáře Char"/>
    <w:basedOn w:val="DefaultParagraphFont"/>
    <w:link w:val="CommentText"/>
    <w:uiPriority w:val="99"/>
    <w:semiHidden/>
    <w:qFormat/>
    <w:rsid w:val="00e10d0c"/>
    <w:rPr>
      <w:sz w:val="20"/>
      <w:szCs w:val="20"/>
    </w:rPr>
  </w:style>
  <w:style w:type="character" w:styleId="PedmtkomenteChar" w:customStyle="1">
    <w:name w:val="Předmět komentáře Char"/>
    <w:basedOn w:val="TextkomenteChar"/>
    <w:link w:val="annotationsubject"/>
    <w:uiPriority w:val="99"/>
    <w:semiHidden/>
    <w:qFormat/>
    <w:rsid w:val="00e10d0c"/>
    <w:rPr>
      <w:b/>
      <w:bCs/>
      <w:sz w:val="20"/>
      <w:szCs w:val="20"/>
    </w:rPr>
  </w:style>
  <w:style w:type="character" w:styleId="TextbublinyChar" w:customStyle="1">
    <w:name w:val="Text bubliny Char"/>
    <w:basedOn w:val="DefaultParagraphFont"/>
    <w:link w:val="BalloonText"/>
    <w:uiPriority w:val="99"/>
    <w:semiHidden/>
    <w:qFormat/>
    <w:rsid w:val="00e10d0c"/>
    <w:rPr>
      <w:rFonts w:ascii="Segoe UI" w:hAnsi="Segoe UI" w:cs="Segoe UI"/>
      <w:sz w:val="18"/>
      <w:szCs w:val="18"/>
    </w:rPr>
  </w:style>
  <w:style w:type="paragraph" w:styleId="Heading">
    <w:name w:val="Heading"/>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ListParagraph">
    <w:name w:val="List Paragraph"/>
    <w:basedOn w:val="Normal"/>
    <w:uiPriority w:val="34"/>
    <w:qFormat/>
    <w:rsid w:val="006d4208"/>
    <w:pPr>
      <w:spacing w:before="0" w:after="160"/>
      <w:ind w:start="720"/>
      <w:contextualSpacing/>
    </w:pPr>
    <w:rPr/>
  </w:style>
  <w:style w:type="paragraph" w:styleId="CommentText">
    <w:name w:val="annotation text"/>
    <w:basedOn w:val="Normal"/>
    <w:link w:val="TextkomenteChar"/>
    <w:uiPriority w:val="99"/>
    <w:semiHidden/>
    <w:unhideWhenUsed/>
    <w:rsid w:val="00e10d0c"/>
    <w:pPr>
      <w:spacing w:lineRule="auto" w:line="240"/>
    </w:pPr>
    <w:rPr>
      <w:sz w:val="20"/>
      <w:szCs w:val="20"/>
    </w:rPr>
  </w:style>
  <w:style w:type="paragraph" w:styleId="annotationsubject">
    <w:name w:val="annotation subject"/>
    <w:basedOn w:val="CommentText"/>
    <w:next w:val="CommentText"/>
    <w:link w:val="PedmtkomenteChar"/>
    <w:uiPriority w:val="99"/>
    <w:semiHidden/>
    <w:unhideWhenUsed/>
    <w:qFormat/>
    <w:rsid w:val="00e10d0c"/>
    <w:pPr/>
    <w:rPr>
      <w:b/>
      <w:bCs/>
    </w:rPr>
  </w:style>
  <w:style w:type="paragraph" w:styleId="BalloonText">
    <w:name w:val="Balloon Text"/>
    <w:basedOn w:val="Normal"/>
    <w:link w:val="TextbublinyChar"/>
    <w:uiPriority w:val="99"/>
    <w:semiHidden/>
    <w:unhideWhenUsed/>
    <w:qFormat/>
    <w:rsid w:val="00e10d0c"/>
    <w:pPr>
      <w:spacing w:lineRule="auto" w:line="240" w:before="0" w:after="0"/>
    </w:pPr>
    <w:rPr>
      <w:rFonts w:ascii="Segoe UI" w:hAnsi="Segoe UI" w:cs="Segoe UI"/>
      <w:sz w:val="18"/>
      <w:szCs w:val="18"/>
    </w:rPr>
  </w:style>
  <w:style w:type="numbering" w:styleId="NoList" w:default="1">
    <w:name w:val="No List"/>
    <w:uiPriority w:val="99"/>
    <w:semiHidden/>
    <w:unhideWhenUsed/>
    <w:qFormat/>
  </w:style>
  <w:style w:type="table" w:default="1" w:styleId="Normlntabulk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Motiv Office">
  <a:themeElements>
    <a:clrScheme name="Kancelář">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1312</TotalTime>
  <Application>LibreOffice/25.8.4.2$MacOSX_AARCH64 LibreOffice_project/290daaa01b999472f0c7a3890eb6a550fd74c6df</Application>
  <AppVersion>15.0000</AppVersion>
  <Pages>4</Pages>
  <Words>1318</Words>
  <Characters>6964</Characters>
  <CharactersWithSpaces>8207</CharactersWithSpaces>
  <Paragraphs>61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2025-11-27T15:17:00Z</dcterms:created>
  <dc:creator>Šebestík Ondřej</dc:creator>
  <dc:description/>
  <dc:language>cs-CZ</dc:language>
  <cp:lastModifiedBy/>
  <dcterms:modified xsi:type="dcterms:W3CDTF">2026-03-24T23:02:35Z</dcterms:modified>
  <cp:revision>31</cp:revision>
  <dc:subject/>
  <dc:title/>
</cp:coreProperties>
</file>

<file path=docProps/custom.xml><?xml version="1.0" encoding="utf-8"?>
<Properties xmlns="http://schemas.openxmlformats.org/officeDocument/2006/custom-properties" xmlns:vt="http://schemas.openxmlformats.org/officeDocument/2006/docPropsVTypes"/>
</file>